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9E2FF8" w14:textId="77777777" w:rsidR="00E71E56" w:rsidRPr="00E71E56" w:rsidRDefault="00E71E56" w:rsidP="00E71E56">
      <w:pPr>
        <w:shd w:val="clear" w:color="auto" w:fill="FFFFFF"/>
        <w:spacing w:before="300" w:after="150" w:line="240" w:lineRule="auto"/>
        <w:outlineLvl w:val="0"/>
        <w:rPr>
          <w:rFonts w:ascii="Arial" w:eastAsia="Times New Roman" w:hAnsi="Arial" w:cs="Arial"/>
          <w:color w:val="72777A"/>
          <w:spacing w:val="3"/>
          <w:kern w:val="36"/>
          <w:sz w:val="54"/>
          <w:szCs w:val="54"/>
        </w:rPr>
      </w:pPr>
      <w:r w:rsidRPr="00E71E56">
        <w:rPr>
          <w:rFonts w:ascii="Arial" w:eastAsia="Times New Roman" w:hAnsi="Arial" w:cs="Arial"/>
          <w:color w:val="72777A"/>
          <w:spacing w:val="3"/>
          <w:kern w:val="36"/>
          <w:sz w:val="54"/>
          <w:szCs w:val="54"/>
        </w:rPr>
        <w:t>Assignment Instructions</w:t>
      </w:r>
    </w:p>
    <w:p w14:paraId="21A33A9A" w14:textId="77777777" w:rsidR="00E71E56" w:rsidRPr="00E71E56" w:rsidRDefault="00E71E56" w:rsidP="00E71E56">
      <w:pPr>
        <w:shd w:val="clear" w:color="auto" w:fill="FFFFFF"/>
        <w:spacing w:after="150" w:line="240" w:lineRule="auto"/>
        <w:rPr>
          <w:rFonts w:ascii="Arial" w:eastAsia="Times New Roman" w:hAnsi="Arial" w:cs="Arial"/>
          <w:color w:val="72777A"/>
          <w:spacing w:val="3"/>
          <w:sz w:val="24"/>
          <w:szCs w:val="24"/>
        </w:rPr>
      </w:pPr>
      <w:r w:rsidRPr="00E71E56">
        <w:rPr>
          <w:rFonts w:ascii="Arial" w:eastAsia="Times New Roman" w:hAnsi="Arial" w:cs="Arial"/>
          <w:color w:val="72777A"/>
          <w:spacing w:val="3"/>
          <w:sz w:val="24"/>
          <w:szCs w:val="24"/>
        </w:rPr>
        <w:t>Create a Learning Journal, a place where you collect your thoughts and provide your reflections on topics related to Organizational Behavior. The Learning Journal should contain:</w:t>
      </w:r>
    </w:p>
    <w:p w14:paraId="0E0BE304" w14:textId="77777777" w:rsidR="00E71E56" w:rsidRPr="00E71E56" w:rsidRDefault="00E71E56" w:rsidP="00E71E56">
      <w:pPr>
        <w:numPr>
          <w:ilvl w:val="0"/>
          <w:numId w:val="1"/>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71E56">
        <w:rPr>
          <w:rFonts w:ascii="Arial" w:eastAsia="Times New Roman" w:hAnsi="Arial" w:cs="Arial"/>
          <w:color w:val="72777A"/>
          <w:spacing w:val="3"/>
          <w:sz w:val="24"/>
          <w:szCs w:val="24"/>
        </w:rPr>
        <w:t>Answers to at least three (3) of the Learning Journal questions or topics found at the end of each of Modules 5-7.</w:t>
      </w:r>
    </w:p>
    <w:p w14:paraId="7910C559" w14:textId="77777777" w:rsidR="00E71E56" w:rsidRPr="00E71E56" w:rsidRDefault="00E71E56" w:rsidP="00E71E56">
      <w:pPr>
        <w:numPr>
          <w:ilvl w:val="0"/>
          <w:numId w:val="1"/>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71E56">
        <w:rPr>
          <w:rFonts w:ascii="Arial" w:eastAsia="Times New Roman" w:hAnsi="Arial" w:cs="Arial"/>
          <w:color w:val="72777A"/>
          <w:spacing w:val="3"/>
          <w:sz w:val="24"/>
          <w:szCs w:val="24"/>
        </w:rPr>
        <w:t>You will have a minimum of 12 entries (three (3) per module).</w:t>
      </w:r>
    </w:p>
    <w:p w14:paraId="136FF0AE" w14:textId="77777777" w:rsidR="00E71E56" w:rsidRPr="00E71E56" w:rsidRDefault="00E71E56" w:rsidP="00E71E56">
      <w:pPr>
        <w:numPr>
          <w:ilvl w:val="0"/>
          <w:numId w:val="1"/>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71E56">
        <w:rPr>
          <w:rFonts w:ascii="Arial" w:eastAsia="Times New Roman" w:hAnsi="Arial" w:cs="Arial"/>
          <w:color w:val="72777A"/>
          <w:spacing w:val="3"/>
          <w:sz w:val="24"/>
          <w:szCs w:val="24"/>
        </w:rPr>
        <w:t>Each entry should be 100-250 words.</w:t>
      </w:r>
    </w:p>
    <w:p w14:paraId="4870F4BD" w14:textId="77777777" w:rsidR="00E71E56" w:rsidRPr="00E71E56" w:rsidRDefault="00E71E56" w:rsidP="00E71E56">
      <w:pPr>
        <w:numPr>
          <w:ilvl w:val="0"/>
          <w:numId w:val="1"/>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71E56">
        <w:rPr>
          <w:rFonts w:ascii="Arial" w:eastAsia="Times New Roman" w:hAnsi="Arial" w:cs="Arial"/>
          <w:color w:val="72777A"/>
          <w:spacing w:val="3"/>
          <w:sz w:val="24"/>
          <w:szCs w:val="24"/>
        </w:rPr>
        <w:t>Clearly identify which questions you are answering by module and topic. (TIP: Copy and paste the questions you are answering into your online journal.)</w:t>
      </w:r>
    </w:p>
    <w:p w14:paraId="3069D2F9" w14:textId="77777777" w:rsidR="00E71E56" w:rsidRPr="00E71E56" w:rsidRDefault="00E71E56" w:rsidP="00E71E56">
      <w:pPr>
        <w:numPr>
          <w:ilvl w:val="0"/>
          <w:numId w:val="1"/>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71E56">
        <w:rPr>
          <w:rFonts w:ascii="Arial" w:eastAsia="Times New Roman" w:hAnsi="Arial" w:cs="Arial"/>
          <w:color w:val="72777A"/>
          <w:spacing w:val="3"/>
          <w:sz w:val="24"/>
          <w:szCs w:val="24"/>
        </w:rPr>
        <w:t>If you use outside sources beyond the ones mentioned in the journal prompts, or if you use direct quotations from the prompts, you will need to cite the sources using APA format.</w:t>
      </w:r>
    </w:p>
    <w:p w14:paraId="66CF6BE7" w14:textId="77777777" w:rsidR="00E71E56" w:rsidRPr="00E71E56" w:rsidRDefault="00E71E56" w:rsidP="00E71E56">
      <w:pPr>
        <w:numPr>
          <w:ilvl w:val="0"/>
          <w:numId w:val="1"/>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71E56">
        <w:rPr>
          <w:rFonts w:ascii="Arial" w:eastAsia="Times New Roman" w:hAnsi="Arial" w:cs="Arial"/>
          <w:color w:val="72777A"/>
          <w:spacing w:val="3"/>
          <w:sz w:val="24"/>
          <w:szCs w:val="24"/>
        </w:rPr>
        <w:t>Just as in the Final Project for this course, if you mention a current or previous employer or co-worker/manager in your journal, please change the name(s).</w:t>
      </w:r>
    </w:p>
    <w:p w14:paraId="3E6B67C4" w14:textId="77777777" w:rsidR="00E71E56" w:rsidRPr="00E71E56" w:rsidRDefault="00E71E56" w:rsidP="00E71E56">
      <w:pPr>
        <w:numPr>
          <w:ilvl w:val="0"/>
          <w:numId w:val="1"/>
        </w:numPr>
        <w:shd w:val="clear" w:color="auto" w:fill="FFFFFF"/>
        <w:spacing w:before="100" w:beforeAutospacing="1" w:after="100" w:afterAutospacing="1" w:line="240" w:lineRule="auto"/>
        <w:rPr>
          <w:rFonts w:ascii="Arial" w:eastAsia="Times New Roman" w:hAnsi="Arial" w:cs="Arial"/>
          <w:color w:val="72777A"/>
          <w:spacing w:val="3"/>
          <w:sz w:val="24"/>
          <w:szCs w:val="24"/>
        </w:rPr>
      </w:pPr>
      <w:r w:rsidRPr="00E71E56">
        <w:rPr>
          <w:rFonts w:ascii="Arial" w:eastAsia="Times New Roman" w:hAnsi="Arial" w:cs="Arial"/>
          <w:color w:val="72777A"/>
          <w:spacing w:val="3"/>
          <w:sz w:val="24"/>
          <w:szCs w:val="24"/>
        </w:rPr>
        <w:t>Additional notes or reflections (optional)</w:t>
      </w:r>
    </w:p>
    <w:p w14:paraId="3978A4CB" w14:textId="77777777" w:rsidR="00E71E56" w:rsidRPr="00E71E56" w:rsidRDefault="00E71E56" w:rsidP="00E71E56">
      <w:pPr>
        <w:shd w:val="clear" w:color="auto" w:fill="FFFFFF"/>
        <w:spacing w:after="150" w:line="240" w:lineRule="auto"/>
        <w:rPr>
          <w:rFonts w:ascii="Arial" w:eastAsia="Times New Roman" w:hAnsi="Arial" w:cs="Arial"/>
          <w:color w:val="72777A"/>
          <w:spacing w:val="3"/>
          <w:sz w:val="24"/>
          <w:szCs w:val="24"/>
        </w:rPr>
      </w:pPr>
      <w:r w:rsidRPr="00E71E56">
        <w:rPr>
          <w:rFonts w:ascii="Arial" w:eastAsia="Times New Roman" w:hAnsi="Arial" w:cs="Arial"/>
          <w:color w:val="72777A"/>
          <w:spacing w:val="3"/>
          <w:sz w:val="24"/>
          <w:szCs w:val="24"/>
        </w:rPr>
        <w:t>Unlike other assignments you may have had in other college courses, this journal can be informally written. It is perfectly acceptable, even encouraged, to say "I" or "we" in this assignment. Parts of the journal may even be hand-written or drawn (flow charts, mind maps, etc.); if you choose to do this for parts of your journal, you can use photographs of handwritten material.</w:t>
      </w:r>
    </w:p>
    <w:p w14:paraId="6456CA5F" w14:textId="77777777" w:rsidR="00E71E56" w:rsidRPr="00E71E56" w:rsidRDefault="00E71E56" w:rsidP="00E71E56">
      <w:pPr>
        <w:spacing w:after="0" w:line="240" w:lineRule="auto"/>
        <w:rPr>
          <w:rFonts w:ascii="Times New Roman" w:eastAsia="Times New Roman" w:hAnsi="Times New Roman" w:cs="Times New Roman"/>
          <w:sz w:val="24"/>
          <w:szCs w:val="24"/>
        </w:rPr>
      </w:pPr>
      <w:r w:rsidRPr="00E71E56">
        <w:rPr>
          <w:rFonts w:ascii="Arial" w:eastAsia="Times New Roman" w:hAnsi="Arial" w:cs="Arial"/>
          <w:color w:val="72777A"/>
          <w:spacing w:val="3"/>
          <w:sz w:val="24"/>
          <w:szCs w:val="24"/>
        </w:rPr>
        <w:br/>
      </w:r>
    </w:p>
    <w:p w14:paraId="709E9B6A" w14:textId="77777777" w:rsidR="00E71E56" w:rsidRPr="00E71E56" w:rsidRDefault="00E71E56" w:rsidP="00E71E56">
      <w:pPr>
        <w:shd w:val="clear" w:color="auto" w:fill="FFFFFF"/>
        <w:spacing w:before="300" w:after="150" w:line="240" w:lineRule="auto"/>
        <w:outlineLvl w:val="0"/>
        <w:rPr>
          <w:rFonts w:ascii="Arial" w:eastAsia="Times New Roman" w:hAnsi="Arial" w:cs="Arial"/>
          <w:color w:val="72777A"/>
          <w:spacing w:val="3"/>
          <w:kern w:val="36"/>
          <w:sz w:val="54"/>
          <w:szCs w:val="54"/>
        </w:rPr>
      </w:pPr>
      <w:r w:rsidRPr="00E71E56">
        <w:rPr>
          <w:rFonts w:ascii="Arial" w:eastAsia="Times New Roman" w:hAnsi="Arial" w:cs="Arial"/>
          <w:color w:val="72777A"/>
          <w:spacing w:val="3"/>
          <w:kern w:val="36"/>
          <w:sz w:val="54"/>
          <w:szCs w:val="54"/>
        </w:rPr>
        <w:t>Assignment Instructions</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9"/>
        <w:gridCol w:w="7375"/>
      </w:tblGrid>
      <w:tr w:rsidR="00E71E56" w:rsidRPr="00E71E56" w14:paraId="490243FE" w14:textId="77777777" w:rsidTr="00E71E56">
        <w:tc>
          <w:tcPr>
            <w:tcW w:w="0" w:type="auto"/>
            <w:tcBorders>
              <w:top w:val="single" w:sz="6" w:space="0" w:color="000000"/>
              <w:left w:val="single" w:sz="6" w:space="0" w:color="000000"/>
              <w:bottom w:val="single" w:sz="6" w:space="0" w:color="000000"/>
              <w:right w:val="single" w:sz="6" w:space="0" w:color="000000"/>
            </w:tcBorders>
            <w:shd w:val="clear" w:color="auto" w:fill="2F3031"/>
            <w:tcMar>
              <w:top w:w="150" w:type="dxa"/>
              <w:left w:w="150" w:type="dxa"/>
              <w:bottom w:w="150" w:type="dxa"/>
              <w:right w:w="150" w:type="dxa"/>
            </w:tcMar>
            <w:hideMark/>
          </w:tcPr>
          <w:p w14:paraId="0FBD29D9" w14:textId="77777777" w:rsidR="00E71E56" w:rsidRPr="00E71E56" w:rsidRDefault="00E71E56" w:rsidP="00E71E56">
            <w:pPr>
              <w:spacing w:after="0" w:line="240" w:lineRule="auto"/>
              <w:rPr>
                <w:rFonts w:ascii="Times New Roman" w:eastAsia="Times New Roman" w:hAnsi="Times New Roman" w:cs="Times New Roman"/>
                <w:b/>
                <w:bCs/>
                <w:color w:val="FFFFFF"/>
                <w:sz w:val="24"/>
                <w:szCs w:val="24"/>
              </w:rPr>
            </w:pPr>
            <w:r w:rsidRPr="00E71E56">
              <w:rPr>
                <w:rFonts w:ascii="Times New Roman" w:eastAsia="Times New Roman" w:hAnsi="Times New Roman" w:cs="Times New Roman"/>
                <w:b/>
                <w:bCs/>
                <w:color w:val="FFFFFF"/>
                <w:sz w:val="24"/>
                <w:szCs w:val="24"/>
              </w:rPr>
              <w:t>Length</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66FB1284" w14:textId="77777777" w:rsidR="00E71E56" w:rsidRPr="00E71E56" w:rsidRDefault="00E71E56" w:rsidP="00E71E56">
            <w:pPr>
              <w:spacing w:after="0" w:line="240" w:lineRule="auto"/>
              <w:rPr>
                <w:rFonts w:ascii="Times New Roman" w:eastAsia="Times New Roman" w:hAnsi="Times New Roman" w:cs="Times New Roman"/>
                <w:sz w:val="24"/>
                <w:szCs w:val="24"/>
              </w:rPr>
            </w:pPr>
            <w:r w:rsidRPr="00E71E56">
              <w:rPr>
                <w:rFonts w:ascii="Times New Roman" w:eastAsia="Times New Roman" w:hAnsi="Times New Roman" w:cs="Times New Roman"/>
                <w:sz w:val="24"/>
                <w:szCs w:val="24"/>
              </w:rPr>
              <w:t>100-250 words per entry (three (3) journal entries for each Module 1-4 = 12 total)</w:t>
            </w:r>
          </w:p>
        </w:tc>
      </w:tr>
      <w:tr w:rsidR="00E71E56" w:rsidRPr="00E71E56" w14:paraId="3B08E00F" w14:textId="77777777" w:rsidTr="00E71E56">
        <w:tc>
          <w:tcPr>
            <w:tcW w:w="0" w:type="auto"/>
            <w:tcBorders>
              <w:top w:val="single" w:sz="6" w:space="0" w:color="000000"/>
              <w:left w:val="single" w:sz="6" w:space="0" w:color="000000"/>
              <w:bottom w:val="single" w:sz="6" w:space="0" w:color="000000"/>
              <w:right w:val="single" w:sz="6" w:space="0" w:color="000000"/>
            </w:tcBorders>
            <w:shd w:val="clear" w:color="auto" w:fill="2F3031"/>
            <w:tcMar>
              <w:top w:w="150" w:type="dxa"/>
              <w:left w:w="150" w:type="dxa"/>
              <w:bottom w:w="150" w:type="dxa"/>
              <w:right w:w="150" w:type="dxa"/>
            </w:tcMar>
            <w:hideMark/>
          </w:tcPr>
          <w:p w14:paraId="76F752A5" w14:textId="77777777" w:rsidR="00E71E56" w:rsidRPr="00E71E56" w:rsidRDefault="00E71E56" w:rsidP="00E71E56">
            <w:pPr>
              <w:spacing w:after="0" w:line="240" w:lineRule="auto"/>
              <w:rPr>
                <w:rFonts w:ascii="Times New Roman" w:eastAsia="Times New Roman" w:hAnsi="Times New Roman" w:cs="Times New Roman"/>
                <w:b/>
                <w:bCs/>
                <w:color w:val="FFFFFF"/>
                <w:sz w:val="24"/>
                <w:szCs w:val="24"/>
              </w:rPr>
            </w:pPr>
            <w:r w:rsidRPr="00E71E56">
              <w:rPr>
                <w:rFonts w:ascii="Times New Roman" w:eastAsia="Times New Roman" w:hAnsi="Times New Roman" w:cs="Times New Roman"/>
                <w:b/>
                <w:bCs/>
                <w:color w:val="FFFFFF"/>
                <w:sz w:val="24"/>
                <w:szCs w:val="24"/>
              </w:rPr>
              <w:t>Font</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092A68F3" w14:textId="77777777" w:rsidR="00E71E56" w:rsidRPr="00E71E56" w:rsidRDefault="00E71E56" w:rsidP="00E71E56">
            <w:pPr>
              <w:spacing w:after="0" w:line="240" w:lineRule="auto"/>
              <w:rPr>
                <w:rFonts w:ascii="Times New Roman" w:eastAsia="Times New Roman" w:hAnsi="Times New Roman" w:cs="Times New Roman"/>
                <w:sz w:val="24"/>
                <w:szCs w:val="24"/>
              </w:rPr>
            </w:pPr>
            <w:proofErr w:type="gramStart"/>
            <w:r w:rsidRPr="00E71E56">
              <w:rPr>
                <w:rFonts w:ascii="Times New Roman" w:eastAsia="Times New Roman" w:hAnsi="Times New Roman" w:cs="Times New Roman"/>
                <w:sz w:val="24"/>
                <w:szCs w:val="24"/>
              </w:rPr>
              <w:t>12 point</w:t>
            </w:r>
            <w:proofErr w:type="gramEnd"/>
            <w:r w:rsidRPr="00E71E56">
              <w:rPr>
                <w:rFonts w:ascii="Times New Roman" w:eastAsia="Times New Roman" w:hAnsi="Times New Roman" w:cs="Times New Roman"/>
                <w:sz w:val="24"/>
                <w:szCs w:val="24"/>
              </w:rPr>
              <w:t xml:space="preserve"> font</w:t>
            </w:r>
          </w:p>
        </w:tc>
      </w:tr>
      <w:tr w:rsidR="00E71E56" w:rsidRPr="00E71E56" w14:paraId="6043B0F5" w14:textId="77777777" w:rsidTr="00E71E56">
        <w:tc>
          <w:tcPr>
            <w:tcW w:w="0" w:type="auto"/>
            <w:tcBorders>
              <w:top w:val="single" w:sz="6" w:space="0" w:color="000000"/>
              <w:left w:val="single" w:sz="6" w:space="0" w:color="000000"/>
              <w:bottom w:val="single" w:sz="6" w:space="0" w:color="000000"/>
              <w:right w:val="single" w:sz="6" w:space="0" w:color="000000"/>
            </w:tcBorders>
            <w:shd w:val="clear" w:color="auto" w:fill="2F3031"/>
            <w:tcMar>
              <w:top w:w="150" w:type="dxa"/>
              <w:left w:w="150" w:type="dxa"/>
              <w:bottom w:w="150" w:type="dxa"/>
              <w:right w:w="150" w:type="dxa"/>
            </w:tcMar>
            <w:hideMark/>
          </w:tcPr>
          <w:p w14:paraId="5E88789D" w14:textId="77777777" w:rsidR="00E71E56" w:rsidRPr="00E71E56" w:rsidRDefault="00E71E56" w:rsidP="00E71E56">
            <w:pPr>
              <w:spacing w:after="0" w:line="240" w:lineRule="auto"/>
              <w:rPr>
                <w:rFonts w:ascii="Times New Roman" w:eastAsia="Times New Roman" w:hAnsi="Times New Roman" w:cs="Times New Roman"/>
                <w:b/>
                <w:bCs/>
                <w:color w:val="FFFFFF"/>
                <w:sz w:val="24"/>
                <w:szCs w:val="24"/>
              </w:rPr>
            </w:pPr>
            <w:r w:rsidRPr="00E71E56">
              <w:rPr>
                <w:rFonts w:ascii="Times New Roman" w:eastAsia="Times New Roman" w:hAnsi="Times New Roman" w:cs="Times New Roman"/>
                <w:b/>
                <w:bCs/>
                <w:color w:val="FFFFFF"/>
                <w:sz w:val="24"/>
                <w:szCs w:val="24"/>
              </w:rPr>
              <w:t>Program/File Type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3487FEB8" w14:textId="77777777" w:rsidR="00E71E56" w:rsidRPr="00E71E56" w:rsidRDefault="00E71E56" w:rsidP="00E71E56">
            <w:pPr>
              <w:spacing w:after="0" w:line="240" w:lineRule="auto"/>
              <w:rPr>
                <w:rFonts w:ascii="Times New Roman" w:eastAsia="Times New Roman" w:hAnsi="Times New Roman" w:cs="Times New Roman"/>
                <w:sz w:val="24"/>
                <w:szCs w:val="24"/>
              </w:rPr>
            </w:pPr>
            <w:r w:rsidRPr="00E71E56">
              <w:rPr>
                <w:rFonts w:ascii="Times New Roman" w:eastAsia="Times New Roman" w:hAnsi="Times New Roman" w:cs="Times New Roman"/>
                <w:sz w:val="24"/>
                <w:szCs w:val="24"/>
              </w:rPr>
              <w:t>Submit through the assignment textbox</w:t>
            </w:r>
          </w:p>
        </w:tc>
      </w:tr>
      <w:tr w:rsidR="00E71E56" w:rsidRPr="00E71E56" w14:paraId="497A3C5B" w14:textId="77777777" w:rsidTr="00E71E56">
        <w:tc>
          <w:tcPr>
            <w:tcW w:w="0" w:type="auto"/>
            <w:tcBorders>
              <w:top w:val="single" w:sz="6" w:space="0" w:color="000000"/>
              <w:left w:val="single" w:sz="6" w:space="0" w:color="000000"/>
              <w:bottom w:val="single" w:sz="6" w:space="0" w:color="000000"/>
              <w:right w:val="single" w:sz="6" w:space="0" w:color="000000"/>
            </w:tcBorders>
            <w:shd w:val="clear" w:color="auto" w:fill="2F3031"/>
            <w:tcMar>
              <w:top w:w="150" w:type="dxa"/>
              <w:left w:w="150" w:type="dxa"/>
              <w:bottom w:w="150" w:type="dxa"/>
              <w:right w:w="150" w:type="dxa"/>
            </w:tcMar>
            <w:hideMark/>
          </w:tcPr>
          <w:p w14:paraId="1FE89839" w14:textId="77777777" w:rsidR="00E71E56" w:rsidRPr="00E71E56" w:rsidRDefault="00E71E56" w:rsidP="00E71E56">
            <w:pPr>
              <w:spacing w:after="0" w:line="240" w:lineRule="auto"/>
              <w:rPr>
                <w:rFonts w:ascii="Times New Roman" w:eastAsia="Times New Roman" w:hAnsi="Times New Roman" w:cs="Times New Roman"/>
                <w:b/>
                <w:bCs/>
                <w:color w:val="FFFFFF"/>
                <w:sz w:val="24"/>
                <w:szCs w:val="24"/>
              </w:rPr>
            </w:pPr>
            <w:r w:rsidRPr="00E71E56">
              <w:rPr>
                <w:rFonts w:ascii="Times New Roman" w:eastAsia="Times New Roman" w:hAnsi="Times New Roman" w:cs="Times New Roman"/>
                <w:b/>
                <w:bCs/>
                <w:color w:val="FFFFFF"/>
                <w:sz w:val="24"/>
                <w:szCs w:val="24"/>
              </w:rPr>
              <w:t>Attachments</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392487CB" w14:textId="77777777" w:rsidR="00E71E56" w:rsidRPr="00E71E56" w:rsidRDefault="00E71E56" w:rsidP="00E71E56">
            <w:pPr>
              <w:spacing w:after="0" w:line="240" w:lineRule="auto"/>
              <w:rPr>
                <w:rFonts w:ascii="Times New Roman" w:eastAsia="Times New Roman" w:hAnsi="Times New Roman" w:cs="Times New Roman"/>
                <w:sz w:val="24"/>
                <w:szCs w:val="24"/>
              </w:rPr>
            </w:pPr>
            <w:r w:rsidRPr="00E71E56">
              <w:rPr>
                <w:rFonts w:ascii="Times New Roman" w:eastAsia="Times New Roman" w:hAnsi="Times New Roman" w:cs="Times New Roman"/>
                <w:sz w:val="24"/>
                <w:szCs w:val="24"/>
              </w:rPr>
              <w:t>Should be pasted into the Word document if possible.</w:t>
            </w:r>
          </w:p>
        </w:tc>
      </w:tr>
      <w:tr w:rsidR="00E71E56" w:rsidRPr="00E71E56" w14:paraId="25269107" w14:textId="77777777" w:rsidTr="00E71E56">
        <w:tc>
          <w:tcPr>
            <w:tcW w:w="0" w:type="auto"/>
            <w:tcBorders>
              <w:top w:val="single" w:sz="6" w:space="0" w:color="000000"/>
              <w:left w:val="single" w:sz="6" w:space="0" w:color="000000"/>
              <w:bottom w:val="single" w:sz="6" w:space="0" w:color="000000"/>
              <w:right w:val="single" w:sz="6" w:space="0" w:color="000000"/>
            </w:tcBorders>
            <w:shd w:val="clear" w:color="auto" w:fill="2F3031"/>
            <w:tcMar>
              <w:top w:w="150" w:type="dxa"/>
              <w:left w:w="150" w:type="dxa"/>
              <w:bottom w:w="150" w:type="dxa"/>
              <w:right w:w="150" w:type="dxa"/>
            </w:tcMar>
            <w:hideMark/>
          </w:tcPr>
          <w:p w14:paraId="716A3F14" w14:textId="77777777" w:rsidR="00E71E56" w:rsidRPr="00E71E56" w:rsidRDefault="00E71E56" w:rsidP="00E71E56">
            <w:pPr>
              <w:spacing w:after="0" w:line="240" w:lineRule="auto"/>
              <w:rPr>
                <w:rFonts w:ascii="Times New Roman" w:eastAsia="Times New Roman" w:hAnsi="Times New Roman" w:cs="Times New Roman"/>
                <w:b/>
                <w:bCs/>
                <w:color w:val="FFFFFF"/>
                <w:sz w:val="24"/>
                <w:szCs w:val="24"/>
              </w:rPr>
            </w:pPr>
            <w:r w:rsidRPr="00E71E56">
              <w:rPr>
                <w:rFonts w:ascii="Times New Roman" w:eastAsia="Times New Roman" w:hAnsi="Times New Roman" w:cs="Times New Roman"/>
                <w:b/>
                <w:bCs/>
                <w:color w:val="FFFFFF"/>
                <w:sz w:val="24"/>
                <w:szCs w:val="24"/>
              </w:rPr>
              <w:t>Referencing system</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hideMark/>
          </w:tcPr>
          <w:p w14:paraId="1402E22C" w14:textId="77777777" w:rsidR="00E71E56" w:rsidRPr="00E71E56" w:rsidRDefault="00E71E56" w:rsidP="00E71E56">
            <w:pPr>
              <w:spacing w:after="0" w:line="240" w:lineRule="auto"/>
              <w:rPr>
                <w:rFonts w:ascii="Times New Roman" w:eastAsia="Times New Roman" w:hAnsi="Times New Roman" w:cs="Times New Roman"/>
                <w:sz w:val="24"/>
                <w:szCs w:val="24"/>
              </w:rPr>
            </w:pPr>
            <w:r w:rsidRPr="00E71E56">
              <w:rPr>
                <w:rFonts w:ascii="Times New Roman" w:eastAsia="Times New Roman" w:hAnsi="Times New Roman" w:cs="Times New Roman"/>
                <w:sz w:val="24"/>
                <w:szCs w:val="24"/>
              </w:rPr>
              <w:t>APA referencing system is necessary in assignments, especially material copied from the Internet.</w:t>
            </w:r>
          </w:p>
          <w:p w14:paraId="4DAB67DB" w14:textId="77777777" w:rsidR="00E71E56" w:rsidRPr="00E71E56" w:rsidRDefault="00E71E56" w:rsidP="00E71E56">
            <w:pPr>
              <w:spacing w:after="150" w:line="240" w:lineRule="auto"/>
              <w:rPr>
                <w:rFonts w:ascii="Times New Roman" w:eastAsia="Times New Roman" w:hAnsi="Times New Roman" w:cs="Times New Roman"/>
                <w:sz w:val="24"/>
                <w:szCs w:val="24"/>
                <w:lang w:val="en-AU"/>
              </w:rPr>
            </w:pPr>
            <w:r w:rsidRPr="00E71E56">
              <w:rPr>
                <w:rFonts w:ascii="Times New Roman" w:eastAsia="Times New Roman" w:hAnsi="Times New Roman" w:cs="Times New Roman"/>
                <w:sz w:val="24"/>
                <w:szCs w:val="24"/>
                <w:lang w:val="en-AU"/>
              </w:rPr>
              <w:lastRenderedPageBreak/>
              <w:t>For examples of correct citations, visit the following links:</w:t>
            </w:r>
          </w:p>
          <w:p w14:paraId="43BC2D67" w14:textId="77777777" w:rsidR="00E71E56" w:rsidRPr="00E71E56" w:rsidRDefault="00E71E56" w:rsidP="00E71E56">
            <w:pPr>
              <w:spacing w:after="150" w:line="240" w:lineRule="auto"/>
              <w:rPr>
                <w:rFonts w:ascii="Times New Roman" w:eastAsia="Times New Roman" w:hAnsi="Times New Roman" w:cs="Times New Roman"/>
                <w:sz w:val="24"/>
                <w:szCs w:val="24"/>
              </w:rPr>
            </w:pPr>
            <w:hyperlink r:id="rId5" w:tgtFrame="_blank" w:history="1">
              <w:r w:rsidRPr="00E71E56">
                <w:rPr>
                  <w:rFonts w:ascii="Times New Roman" w:eastAsia="Times New Roman" w:hAnsi="Times New Roman" w:cs="Times New Roman"/>
                  <w:color w:val="337AB7"/>
                  <w:sz w:val="24"/>
                  <w:szCs w:val="24"/>
                  <w:u w:val="single"/>
                </w:rPr>
                <w:t>http://owl.english.purdue.edu/owl/resource/560/01/</w:t>
              </w:r>
            </w:hyperlink>
          </w:p>
        </w:tc>
      </w:tr>
    </w:tbl>
    <w:p w14:paraId="53966D64" w14:textId="77777777" w:rsidR="00E71E56" w:rsidRPr="00E71E56" w:rsidRDefault="00E71E56" w:rsidP="00E71E56">
      <w:pPr>
        <w:shd w:val="clear" w:color="auto" w:fill="FFFFFF"/>
        <w:spacing w:after="150" w:line="240" w:lineRule="auto"/>
        <w:rPr>
          <w:rFonts w:ascii="Arial" w:eastAsia="Times New Roman" w:hAnsi="Arial" w:cs="Arial"/>
          <w:color w:val="72777A"/>
          <w:spacing w:val="3"/>
          <w:sz w:val="24"/>
          <w:szCs w:val="24"/>
        </w:rPr>
      </w:pPr>
      <w:r w:rsidRPr="00E71E56">
        <w:rPr>
          <w:rFonts w:ascii="Arial" w:eastAsia="Times New Roman" w:hAnsi="Arial" w:cs="Arial"/>
          <w:color w:val="72777A"/>
          <w:spacing w:val="3"/>
          <w:sz w:val="24"/>
          <w:szCs w:val="24"/>
        </w:rPr>
        <w:lastRenderedPageBreak/>
        <w:t> </w:t>
      </w:r>
    </w:p>
    <w:p w14:paraId="7D2C2E37" w14:textId="607662EE" w:rsidR="00824618" w:rsidRDefault="00824618"/>
    <w:p w14:paraId="38BE25DE" w14:textId="71BF9494" w:rsidR="00E71E56" w:rsidRDefault="00E71E56"/>
    <w:p w14:paraId="345539F1" w14:textId="54F19F49" w:rsidR="00E71E56" w:rsidRPr="00E71E56" w:rsidRDefault="00E71E56" w:rsidP="00E71E56">
      <w:pPr>
        <w:pStyle w:val="ListParagraph"/>
        <w:numPr>
          <w:ilvl w:val="0"/>
          <w:numId w:val="2"/>
        </w:numPr>
        <w:spacing w:after="0" w:line="240" w:lineRule="auto"/>
        <w:textAlignment w:val="baseline"/>
        <w:rPr>
          <w:rFonts w:ascii="Merriweather" w:eastAsia="Times New Roman" w:hAnsi="Merriweather" w:cs="Times New Roman"/>
          <w:sz w:val="24"/>
          <w:szCs w:val="24"/>
        </w:rPr>
      </w:pPr>
      <w:r w:rsidRPr="00E71E56">
        <w:rPr>
          <w:rFonts w:ascii="Merriweather" w:eastAsia="Times New Roman" w:hAnsi="Merriweather" w:cs="Times New Roman"/>
          <w:sz w:val="24"/>
          <w:szCs w:val="24"/>
        </w:rPr>
        <w:t>In "</w:t>
      </w:r>
      <w:hyperlink r:id="rId6" w:tgtFrame="_blank" w:history="1">
        <w:r w:rsidRPr="00E71E56">
          <w:rPr>
            <w:rFonts w:ascii="Merriweather" w:eastAsia="Times New Roman" w:hAnsi="Merriweather" w:cs="Times New Roman"/>
            <w:color w:val="0000FF"/>
            <w:sz w:val="24"/>
            <w:szCs w:val="24"/>
            <w:u w:val="single"/>
            <w:bdr w:val="none" w:sz="0" w:space="0" w:color="auto" w:frame="1"/>
          </w:rPr>
          <w:t>How diversity makes teams more innovative</w:t>
        </w:r>
      </w:hyperlink>
      <w:r w:rsidRPr="00E71E56">
        <w:rPr>
          <w:rFonts w:ascii="Merriweather" w:eastAsia="Times New Roman" w:hAnsi="Merriweather" w:cs="Times New Roman"/>
          <w:sz w:val="24"/>
          <w:szCs w:val="24"/>
        </w:rPr>
        <w:t xml:space="preserve">", </w:t>
      </w:r>
      <w:proofErr w:type="spellStart"/>
      <w:r w:rsidRPr="00E71E56">
        <w:rPr>
          <w:rFonts w:ascii="Merriweather" w:eastAsia="Times New Roman" w:hAnsi="Merriweather" w:cs="Times New Roman"/>
          <w:sz w:val="24"/>
          <w:szCs w:val="24"/>
        </w:rPr>
        <w:t>Rocío</w:t>
      </w:r>
      <w:proofErr w:type="spellEnd"/>
      <w:r w:rsidRPr="00E71E56">
        <w:rPr>
          <w:rFonts w:ascii="Merriweather" w:eastAsia="Times New Roman" w:hAnsi="Merriweather" w:cs="Times New Roman"/>
          <w:sz w:val="24"/>
          <w:szCs w:val="24"/>
        </w:rPr>
        <w:t xml:space="preserve"> Lorenzo discusses why she thinks that diversity can help drive innovation. What are some of these ways? Would they work if implemented in your workplace? Why or why not?</w:t>
      </w:r>
    </w:p>
    <w:p w14:paraId="5DB3F749" w14:textId="28BD16F0" w:rsidR="00E71E56" w:rsidRDefault="00E71E56"/>
    <w:p w14:paraId="7925CF53" w14:textId="46126264" w:rsidR="00E71E56" w:rsidRDefault="00E71E56" w:rsidP="00E71E56">
      <w:pPr>
        <w:pStyle w:val="ListParagraph"/>
        <w:numPr>
          <w:ilvl w:val="0"/>
          <w:numId w:val="2"/>
        </w:numPr>
      </w:pPr>
      <w:r w:rsidRPr="00E71E56">
        <w:rPr>
          <w:rFonts w:ascii="Merriweather" w:hAnsi="Merriweather"/>
          <w:color w:val="313537"/>
          <w:sz w:val="26"/>
          <w:szCs w:val="26"/>
          <w:shd w:val="clear" w:color="auto" w:fill="FFFFFF"/>
        </w:rPr>
        <w:t xml:space="preserve">If </w:t>
      </w:r>
      <w:proofErr w:type="gramStart"/>
      <w:r w:rsidRPr="00E71E56">
        <w:rPr>
          <w:rFonts w:ascii="Merriweather" w:hAnsi="Merriweather"/>
          <w:color w:val="313537"/>
          <w:sz w:val="26"/>
          <w:szCs w:val="26"/>
          <w:shd w:val="clear" w:color="auto" w:fill="FFFFFF"/>
        </w:rPr>
        <w:t>you've</w:t>
      </w:r>
      <w:proofErr w:type="gramEnd"/>
      <w:r w:rsidRPr="00E71E56">
        <w:rPr>
          <w:rFonts w:ascii="Merriweather" w:hAnsi="Merriweather"/>
          <w:color w:val="313537"/>
          <w:sz w:val="26"/>
          <w:szCs w:val="26"/>
          <w:shd w:val="clear" w:color="auto" w:fill="FFFFFF"/>
        </w:rPr>
        <w:t xml:space="preserve"> worked for a virtual organization and a "traditional" organization, how would you compare the two?</w:t>
      </w:r>
    </w:p>
    <w:p w14:paraId="30AEEC15" w14:textId="60E49821" w:rsidR="00E71E56" w:rsidRDefault="00E71E56"/>
    <w:p w14:paraId="3CAD0EB1" w14:textId="74663176" w:rsidR="00E71E56" w:rsidRPr="00E71E56" w:rsidRDefault="00E71E56" w:rsidP="00E71E56">
      <w:pPr>
        <w:pStyle w:val="ListParagraph"/>
        <w:numPr>
          <w:ilvl w:val="0"/>
          <w:numId w:val="2"/>
        </w:numPr>
        <w:rPr>
          <w:rFonts w:ascii="Merriweather" w:hAnsi="Merriweather"/>
          <w:color w:val="313537"/>
          <w:sz w:val="26"/>
          <w:szCs w:val="26"/>
          <w:shd w:val="clear" w:color="auto" w:fill="FFFFFF"/>
        </w:rPr>
      </w:pPr>
      <w:r w:rsidRPr="00E71E56">
        <w:rPr>
          <w:rFonts w:ascii="Merriweather" w:hAnsi="Merriweather"/>
          <w:color w:val="313537"/>
          <w:sz w:val="26"/>
          <w:szCs w:val="26"/>
          <w:shd w:val="clear" w:color="auto" w:fill="FFFFFF"/>
        </w:rPr>
        <w:t>If you have participated in leadership development programs, how effective did you find them in (a) teaching you techniques and (b) giving you practical strategies you could use? What could they do better?</w:t>
      </w:r>
    </w:p>
    <w:sectPr w:rsidR="00E71E56" w:rsidRPr="00E71E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5352D2"/>
    <w:multiLevelType w:val="multilevel"/>
    <w:tmpl w:val="220A4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772F8E"/>
    <w:multiLevelType w:val="hybridMultilevel"/>
    <w:tmpl w:val="E4147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E56"/>
    <w:rsid w:val="00824618"/>
    <w:rsid w:val="00E71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F6A0F"/>
  <w15:chartTrackingRefBased/>
  <w15:docId w15:val="{B3BFB392-DB93-41D3-B471-E7DB96D3A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71E5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1E5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E71E5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71E56"/>
    <w:rPr>
      <w:color w:val="0000FF"/>
      <w:u w:val="single"/>
    </w:rPr>
  </w:style>
  <w:style w:type="paragraph" w:styleId="ListParagraph">
    <w:name w:val="List Paragraph"/>
    <w:basedOn w:val="Normal"/>
    <w:uiPriority w:val="34"/>
    <w:qFormat/>
    <w:rsid w:val="00E71E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6018810">
      <w:bodyDiv w:val="1"/>
      <w:marLeft w:val="0"/>
      <w:marRight w:val="0"/>
      <w:marTop w:val="0"/>
      <w:marBottom w:val="0"/>
      <w:divBdr>
        <w:top w:val="none" w:sz="0" w:space="0" w:color="auto"/>
        <w:left w:val="none" w:sz="0" w:space="0" w:color="auto"/>
        <w:bottom w:val="none" w:sz="0" w:space="0" w:color="auto"/>
        <w:right w:val="none" w:sz="0" w:space="0" w:color="auto"/>
      </w:divBdr>
      <w:divsChild>
        <w:div w:id="1389498469">
          <w:marLeft w:val="0"/>
          <w:marRight w:val="0"/>
          <w:marTop w:val="0"/>
          <w:marBottom w:val="0"/>
          <w:divBdr>
            <w:top w:val="none" w:sz="0" w:space="0" w:color="auto"/>
            <w:left w:val="none" w:sz="0" w:space="0" w:color="auto"/>
            <w:bottom w:val="none" w:sz="0" w:space="0" w:color="auto"/>
            <w:right w:val="none" w:sz="0" w:space="0" w:color="auto"/>
          </w:divBdr>
          <w:divsChild>
            <w:div w:id="36656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419713">
      <w:bodyDiv w:val="1"/>
      <w:marLeft w:val="0"/>
      <w:marRight w:val="0"/>
      <w:marTop w:val="0"/>
      <w:marBottom w:val="0"/>
      <w:divBdr>
        <w:top w:val="none" w:sz="0" w:space="0" w:color="auto"/>
        <w:left w:val="none" w:sz="0" w:space="0" w:color="auto"/>
        <w:bottom w:val="none" w:sz="0" w:space="0" w:color="auto"/>
        <w:right w:val="none" w:sz="0" w:space="0" w:color="auto"/>
      </w:divBdr>
      <w:divsChild>
        <w:div w:id="1512527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d.com/talks/rocio_lorenzo_want_a_more_innovative_company_hire_more_women" TargetMode="External"/><Relationship Id="rId5" Type="http://schemas.openxmlformats.org/officeDocument/2006/relationships/hyperlink" Target="http://owl.english.purdue.edu/owl/resource/560/0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381</Words>
  <Characters>2176</Characters>
  <Application>Microsoft Office Word</Application>
  <DocSecurity>0</DocSecurity>
  <Lines>18</Lines>
  <Paragraphs>5</Paragraphs>
  <ScaleCrop>false</ScaleCrop>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dvornik</dc:creator>
  <cp:keywords/>
  <dc:description/>
  <cp:lastModifiedBy>nicholas dvornik</cp:lastModifiedBy>
  <cp:revision>1</cp:revision>
  <dcterms:created xsi:type="dcterms:W3CDTF">2020-08-27T20:43:00Z</dcterms:created>
  <dcterms:modified xsi:type="dcterms:W3CDTF">2020-08-27T20:46:00Z</dcterms:modified>
</cp:coreProperties>
</file>